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4A" w:rsidRPr="00C05F4A" w:rsidRDefault="00C05F4A" w:rsidP="00C05F4A">
      <w:pPr>
        <w:shd w:val="clear" w:color="auto" w:fill="CAC9B5"/>
        <w:spacing w:after="150" w:line="240" w:lineRule="auto"/>
        <w:jc w:val="center"/>
        <w:outlineLvl w:val="0"/>
        <w:rPr>
          <w:rFonts w:ascii="Tahoma" w:eastAsia="Times New Roman" w:hAnsi="Tahoma" w:cs="Tahoma"/>
          <w:b/>
          <w:bCs/>
          <w:caps/>
          <w:color w:val="282828"/>
          <w:kern w:val="36"/>
          <w:sz w:val="21"/>
          <w:szCs w:val="21"/>
          <w:lang w:eastAsia="ru-RU"/>
        </w:rPr>
      </w:pPr>
      <w:bookmarkStart w:id="0" w:name="_GoBack"/>
      <w:r w:rsidRPr="00C05F4A">
        <w:rPr>
          <w:rFonts w:ascii="Tahoma" w:eastAsia="Times New Roman" w:hAnsi="Tahoma" w:cs="Tahoma"/>
          <w:b/>
          <w:bCs/>
          <w:caps/>
          <w:color w:val="282828"/>
          <w:kern w:val="36"/>
          <w:sz w:val="21"/>
          <w:szCs w:val="21"/>
          <w:lang w:eastAsia="ru-RU"/>
        </w:rPr>
        <w:t>ИНСТРУКТИВНО-МЕТОДИЧЕСКОЕ ПИСЬМО ОБ ОРГАНИЗАЦИИ КЛАССНОГО РУКОВОДСТВА И РАБОТЫ КУРАТОРА УЧЕБНОЙ ГРУППЫ В УЧРЕЖДЕНИЯХ ОБРАЗОВАНИЯ</w:t>
      </w:r>
    </w:p>
    <w:bookmarkEnd w:id="0"/>
    <w:p w:rsidR="00C05F4A" w:rsidRPr="00C05F4A" w:rsidRDefault="00C05F4A" w:rsidP="00C05F4A">
      <w:pPr>
        <w:spacing w:after="180" w:line="240" w:lineRule="auto"/>
        <w:jc w:val="right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УТВЕРЖДЕНО</w:t>
      </w:r>
    </w:p>
    <w:p w:rsidR="00C05F4A" w:rsidRPr="00C05F4A" w:rsidRDefault="00C05F4A" w:rsidP="00C05F4A">
      <w:pPr>
        <w:spacing w:after="180" w:line="240" w:lineRule="auto"/>
        <w:jc w:val="right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Заместитель Министра образования Республики Беларусь</w:t>
      </w:r>
    </w:p>
    <w:p w:rsidR="00C05F4A" w:rsidRPr="00C05F4A" w:rsidRDefault="00C05F4A" w:rsidP="00C05F4A">
      <w:pPr>
        <w:spacing w:after="180" w:line="240" w:lineRule="auto"/>
        <w:jc w:val="right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_____________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В.В.Якжик</w:t>
      </w:r>
      <w:proofErr w:type="spellEnd"/>
    </w:p>
    <w:p w:rsidR="00C05F4A" w:rsidRPr="00C05F4A" w:rsidRDefault="00C05F4A" w:rsidP="00C05F4A">
      <w:pPr>
        <w:spacing w:after="180" w:line="240" w:lineRule="auto"/>
        <w:jc w:val="right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2012 №</w:t>
      </w:r>
    </w:p>
    <w:p w:rsidR="00C05F4A" w:rsidRPr="00C05F4A" w:rsidRDefault="00C05F4A" w:rsidP="00C05F4A">
      <w:pPr>
        <w:spacing w:after="180"/>
        <w:ind w:firstLine="708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Инструктивно-методическое письмо об организации классного руководства и </w:t>
      </w:r>
      <w:r w:rsidRPr="00C05F4A">
        <w:rPr>
          <w:rFonts w:ascii="Tahoma" w:eastAsia="Times New Roman" w:hAnsi="Tahoma" w:cs="Tahoma"/>
          <w:b/>
          <w:bCs/>
          <w:color w:val="2C1F1E"/>
          <w:sz w:val="21"/>
          <w:szCs w:val="21"/>
          <w:lang w:eastAsia="ru-RU"/>
        </w:rPr>
        <w:t>работы куратора учебной группы </w:t>
      </w: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в учреждениях образования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>1. Классный руководитель класса учреждения общего среднего образования</w:t>
      </w:r>
      <w:r w:rsidRPr="00C05F4A">
        <w:rPr>
          <w:rFonts w:ascii="Tahoma" w:eastAsia="Times New Roman" w:hAnsi="Tahoma" w:cs="Tahoma"/>
          <w:b/>
          <w:bCs/>
          <w:color w:val="2C1F1E"/>
          <w:sz w:val="21"/>
          <w:szCs w:val="21"/>
          <w:lang w:eastAsia="ru-RU"/>
        </w:rPr>
        <w:t> </w:t>
      </w: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(далее – классный руководитель), куратор учебной группы учреждений профессионально-технического, среднего специального и высшего образования (далее – куратор) назначаются приказом руководителя учреждения образования из числа педагогических работников на период обучения учащихся в учреждении общего среднего, профессионально-технического и среднего специального образования (далее – обучающиеся).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 xml:space="preserve">2.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В своей работе классный руководитель и куратор руководствуются Кодексом Республики Беларусь об образовании, Концепцией непрерывного воспитания детей и учащейся молодежи в Республике Беларусь, постановлением Министерства образования Республики Беларусь от 20 декабря 2011 г. № 283 «Аб 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зацвярджэнні</w:t>
      </w:r>
      <w:proofErr w:type="spell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палажэння</w:t>
      </w:r>
      <w:proofErr w:type="spell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аб</w:t>
      </w:r>
      <w:proofErr w:type="spell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установе</w:t>
      </w:r>
      <w:proofErr w:type="spell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агульнай</w:t>
      </w:r>
      <w:proofErr w:type="spell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сярэдняй</w:t>
      </w:r>
      <w:proofErr w:type="spell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адукацыі</w:t>
      </w:r>
      <w:proofErr w:type="spell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», постановлениями Министерства образования Республики Беларусь от 22 июля 2011 г. </w:t>
      </w: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br/>
        <w:t>№ 106 «О некоторых вопросах среднего специального образования», от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br/>
        <w:t>5 августа 2011 г. № 216 «О некоторых вопросах профессионально-технического образования», уставом учреждения образования, а также иными законодательными актами Республики Беларусь.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 xml:space="preserve">3.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Основные направления идеологической и воспитательной работы определены в Программе непрерывного воспитания детей и учащейся молодежи в Республике Беларусь на 2011-2015 гг., утвержденной постановлением Министерства образования Республики Беларусь от 24 июня 2011 г. № 16, методических рекомендациях Министерства образования Республики Беларусь по вопросам организации воспитательного процесса в учреждениях образования, размещенных на сайте Министерства образования Республики Беларусь и публикуемых ежегодно в сборнике нормативных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документов Министерства образования Республики Беларусь.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>4. В учреждении образования разрабатывается Положение о классном руководителе класса и кураторе учебной группы и утверждается руководителем учреждения образования по согласованию с профсоюзной организацией (при наличии), </w:t>
      </w:r>
      <w:r w:rsidRPr="00C05F4A">
        <w:rPr>
          <w:rFonts w:ascii="Tahoma" w:eastAsia="Times New Roman" w:hAnsi="Tahoma" w:cs="Tahoma"/>
          <w:b/>
          <w:bCs/>
          <w:i/>
          <w:iCs/>
          <w:color w:val="2C1F1E"/>
          <w:sz w:val="21"/>
          <w:szCs w:val="21"/>
          <w:lang w:eastAsia="ru-RU"/>
        </w:rPr>
        <w:t>а также приказом руководителя учреждения образования утверждаются функциональные обязанности классного руководителя или куратора учебной группы.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>5. Работу классного руководителя и куратора по осуществлению воспитательного процесса, вопросам воспитания в классе и учебной группе координируют заместители руководителя учреждения образования.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>6. Классный руководитель и куратор в процессе организации идеологической и воспитательной работы с обучающимися взаимодействуют с педагогическими работниками, медицинскими работниками, руководителями первичных общественных объединений, другими заинтересованными, а также законными представителями обучающихся.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 xml:space="preserve">7. Основными требованиями к работе классного руководителя и куратора являются профессиональная компетентность, личностная готовность к осуществлению идеологической и </w:t>
      </w: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lastRenderedPageBreak/>
        <w:t>воспитательной работы, гражданственность, высокая нравственная и политическая культура, ответственность и коммуникабельность.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 xml:space="preserve">8.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Организационно-воспитательная работа, проводимая классным руководителем и куратором в классе и учебной группе, осуществляется за пределами времени, отводимого на проведение учебных занятий в соответствии с учебными планами, и включает следующие виды работ: индивидуальная и групповая воспитательная работа с обучающимися, идеологическая, культурно-массовая работа, организация мероприятий 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воспитательно</w:t>
      </w:r>
      <w:proofErr w:type="spell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-оздоровительного направления, пропаганда и формирование навыков здорового образа жизни, организация общественно-полезной деятельности, трудовое воспитание и профориентация, профилактика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противоправного поведения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обучающихся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, социально-педагогическая работа с родителями.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>9. Классный руководитель и </w:t>
      </w:r>
      <w:r w:rsidRPr="00C05F4A">
        <w:rPr>
          <w:rFonts w:ascii="Tahoma" w:eastAsia="Times New Roman" w:hAnsi="Tahoma" w:cs="Tahoma"/>
          <w:b/>
          <w:bCs/>
          <w:color w:val="2C1F1E"/>
          <w:sz w:val="21"/>
          <w:szCs w:val="21"/>
          <w:lang w:eastAsia="ru-RU"/>
        </w:rPr>
        <w:t xml:space="preserve">куратор </w:t>
      </w:r>
      <w:proofErr w:type="gramStart"/>
      <w:r w:rsidRPr="00C05F4A">
        <w:rPr>
          <w:rFonts w:ascii="Tahoma" w:eastAsia="Times New Roman" w:hAnsi="Tahoma" w:cs="Tahoma"/>
          <w:b/>
          <w:bCs/>
          <w:color w:val="2C1F1E"/>
          <w:sz w:val="21"/>
          <w:szCs w:val="21"/>
          <w:lang w:eastAsia="ru-RU"/>
        </w:rPr>
        <w:t>обязаны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: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9.1. изучать качество воспитания в классе и учебной группе; индивидуально-личностные особенности каждого обучающегося с целью совершенствования воспитательного процесса, формирования коллектива и проведения индивидуальной работы с каждым обучающимся;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9.2. осуществлять в классе и учебной группе идеологическую и воспитательную работу на основе государственной идеологии с учетом индивидуальных и возрастных особенностей, склонностей, интересов и потребностей обучающихся, специфики учреждения образования и социокультурной среды;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9.3. проводить еженедельно информационные часы с целью своевременного ознакомления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обучающихся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с социально-экономической, общественно-политической и культурной жизнью страны по тематике, утвержденной заместителем руководителя, отвечающего за организацию идеологической и воспитательной работы;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9.4. проводить еженедельно классный и кураторский час по запланированной тематике, а также не реже одного раза в месяц по вопросам дисциплинарной ответственности, результатам учебной деятельности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обучающихся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, участия в общественно полезном труде, культурной и общественной жизни класса и учебной группы учреждения образования;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9.5. осуществлять контроль за состоянием успеваемости, учебной дисциплины и посещаемости учебных занятий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обучающимися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, постоянно информировать родителей (законных представителей) об успеваемости, случаях нарушений дисциплины и пропусков учебных занятий по неуважительным причинам с целью повышения ответственности родителей (законных представителей) за результаты обучения и воспитания обучающихся;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9.6. способствовать созданию условий для успешной учебной</w:t>
      </w:r>
      <w:r w:rsidRPr="00C05F4A">
        <w:rPr>
          <w:rFonts w:ascii="Tahoma" w:eastAsia="Times New Roman" w:hAnsi="Tahoma" w:cs="Tahoma"/>
          <w:b/>
          <w:bCs/>
          <w:color w:val="2C1F1E"/>
          <w:sz w:val="21"/>
          <w:szCs w:val="21"/>
          <w:lang w:eastAsia="ru-RU"/>
        </w:rPr>
        <w:t> </w:t>
      </w: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деятельности обучающихся, укрепления дисциплины в ходе образовательного процесса, развития умений и навыков самостоятельной учебной работы, адаптации в учреждении образования;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9.7. способствовать созданию в классе или учебной группе, учреждении образования 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здоровьесберегающего</w:t>
      </w:r>
      <w:proofErr w:type="spell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пространства, сохранению и укреплению физического и психического здоровья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обучающихся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9.8. изучать особенности семейного воспитания обучающихся, выявлять обучающихся, находящихся в социально опасном положении, проводить работу по профилактике семейного неблагополучия и социального сиротства, поддержке несовершеннолетних, находящихся в социально опасном положении, правовому просвещению обучающихся, профилактике противоправного поведения;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9.9. оказывать педагогическую поддержку органам ученического (студенческого) самоуправления, первичным организациям общественных объединений «Белорусская </w:t>
      </w: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lastRenderedPageBreak/>
        <w:t>республиканская пионерская организация», «Белорусский республиканский союз молодежи», другим детским и молодежным общественным объединениям, деятельность которых не противоречит законодательству Республики Беларусь;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9.10. развивать традиции учреждения образования, содействовать обеспечению соблюдения правил внутреннего распорядка, защиты прав и законных интересов обучающихся;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9.11. содействовать вторичной занятости обучающихся, их творческой, культурно-массовой и физкультурно-оздоровительной деятельности, участию в работе объединений по интересам, деятельности органов ученического самоуправления;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9.12. осуществлять организацию воспитательного процесса в классе и учебной группе на основе планирования идеологической и воспитательной работы, общественно полезного труда, отдыха и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оздоровления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обучающихся во </w:t>
      </w:r>
      <w:proofErr w:type="spell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внеучебное</w:t>
      </w:r>
      <w:proofErr w:type="spell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время и каникулярный период;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9.13. способствовать формированию сплоченного классного коллектива, основанного на принципах уважения и доброжелательного отношения к каждому обучающемуся независимо от материального положения и социального статуса его родителей;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9.14. содействовать организации питания и медицинского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обслуживания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обучающихся в соответствии с установленными требованиями;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9.15. соблюдать установленные требования по охране труда и созданию безопасных условий для здоровья и жизни обучающихся;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9.16. повышать квалификацию и постоянно совершенствовать свое профессиональное мастерство.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>10. Классный руководитель и </w:t>
      </w:r>
      <w:r w:rsidRPr="00C05F4A">
        <w:rPr>
          <w:rFonts w:ascii="Tahoma" w:eastAsia="Times New Roman" w:hAnsi="Tahoma" w:cs="Tahoma"/>
          <w:b/>
          <w:bCs/>
          <w:color w:val="2C1F1E"/>
          <w:sz w:val="21"/>
          <w:szCs w:val="21"/>
          <w:lang w:eastAsia="ru-RU"/>
        </w:rPr>
        <w:t>куратор имеют право</w:t>
      </w: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: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10.1. выбирать педагогически обоснованные формы, методы, пути и средства воспитательной деятельности в классе и учебной группе на основе государственной идеологии с учетом индивидуальных и возрастных особенностей, интересов, склонностей и ценностных ориентаций обучающихся;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10.2. вести педагогические наблюдения за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обучающимися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(в том числе и во время учебных занятий, экзаменов и иных мероприятий, проводимых в учреждении образования), изучать условия семейного воспитания;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10.3. вносить на рассмотрение руководителя учреждения образования, совета учреждения образования, педагогического совета и учебно-методического объединения классных руководителей и кураторов предложения по совершенствованию образовательного процесса;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10.4. вносить предложения по поощрению обучающихся и их законных представителей, а также предложения по привлечению обучающихся к дисциплинарной ответственности за нарушение устава и правил внутреннего распорядка учреждения образования;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10.5. рекомендовать кандидатуры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обучающихся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в органы ученического (студенческого) самоуправления;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10.6. участвовать в обсуждении вопросов и принятии решений, касающихся жизнедеятельности обучающихся класса и учебной группы;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10.7. получать со стороны руководителя, его заместителей, структурных подразделений учреждения образования организационную, методическую помощь по вопросам воспитания; </w:t>
      </w: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lastRenderedPageBreak/>
        <w:t>участвовать в семинарах, конференциях и иных мероприятиях по вопросам идеологической, воспитательной работы и государственной молодежной политики;</w:t>
      </w:r>
    </w:p>
    <w:p w:rsidR="00C05F4A" w:rsidRPr="00C05F4A" w:rsidRDefault="00C05F4A" w:rsidP="00C05F4A">
      <w:pPr>
        <w:spacing w:after="18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10.8. участвовать в проведении конкурсов педагогических работников учреждений образования, имеющих высокие достижения в воспитательной работе.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 xml:space="preserve">11. Заместитель руководителя, отвечающий за организацию воспитательной (идеологической) работы в учреждении образования, непосредственно координирует и направляет деятельность классных руководителей и кураторов, оказывает им организационную и методическую помощь, а также осуществляет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контроль за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качественной организацией воспитательного процесса в классе и учебной группе.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 xml:space="preserve">12. Классный руководитель и куратор планирует воспитательную работу с </w:t>
      </w:r>
      <w:proofErr w:type="gramStart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>обучающимися</w:t>
      </w:r>
      <w:proofErr w:type="gramEnd"/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 xml:space="preserve"> с учетом специфики и особенностей класса и учебной группы на основе плана идеологической и воспитательной работы учреждения образования на учебный год. Планирование включает в себя разработку планов идеологической и воспитательной работы класса и учебной группы на полугодие (четверть, семестр) по различным направлениям воспитания обучающихся. Примерная структурная модель ведения документации, регламентирующая организацию воспитательного процесса в учреждении общего среднего образования, размещена в сборнике нормативных документов Министерства образования Республики Беларусь № 6, 2012.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>13. Содержание работы классного руководителя и куратора отражается в плане работы (дневнике) классного руководителя и журнале куратора учебной группы, в результатах их педагогических исследований, учебно-методических материалах, иных формах отчетности.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>14. Фактическое выполнение организационно-воспитательной работы отражается учителем (преподавателем) в классном журнале или журнале куратора учебной группы.</w:t>
      </w:r>
    </w:p>
    <w:p w:rsidR="00C05F4A" w:rsidRPr="00C05F4A" w:rsidRDefault="00C05F4A" w:rsidP="00C05F4A">
      <w:pPr>
        <w:spacing w:after="0"/>
        <w:jc w:val="both"/>
        <w:rPr>
          <w:rFonts w:ascii="Tahoma" w:eastAsia="Times New Roman" w:hAnsi="Tahoma" w:cs="Tahoma"/>
          <w:color w:val="2C1F1E"/>
          <w:sz w:val="21"/>
          <w:szCs w:val="21"/>
          <w:lang w:eastAsia="ru-RU"/>
        </w:rPr>
      </w:pPr>
      <w:r w:rsidRPr="00C05F4A">
        <w:rPr>
          <w:rFonts w:ascii="Tahoma" w:eastAsia="Times New Roman" w:hAnsi="Tahoma" w:cs="Tahoma"/>
          <w:color w:val="2C1F1E"/>
          <w:sz w:val="21"/>
          <w:szCs w:val="21"/>
          <w:lang w:eastAsia="ru-RU"/>
        </w:rPr>
        <w:tab/>
        <w:t>15. Классный руководитель и куратор участвуют в работе учебно-методического объединения классных руководителей и кураторов учреждения образования, которое создается с целью оказания методической и практической помощи в организации и проведении идеологической и воспитательной работы, повышения профессионального мастерства, обобщения и распространения лучшего опыта работы классных руководителей и кураторов.</w:t>
      </w:r>
    </w:p>
    <w:p w:rsidR="00FB6F13" w:rsidRDefault="00FB6F13"/>
    <w:sectPr w:rsidR="00FB6F13" w:rsidSect="00C05F4A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26315"/>
    <w:multiLevelType w:val="multilevel"/>
    <w:tmpl w:val="F5D80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B7"/>
    <w:rsid w:val="0000144E"/>
    <w:rsid w:val="0000381E"/>
    <w:rsid w:val="001E57CB"/>
    <w:rsid w:val="00253311"/>
    <w:rsid w:val="00660867"/>
    <w:rsid w:val="006D212D"/>
    <w:rsid w:val="00720625"/>
    <w:rsid w:val="007557EB"/>
    <w:rsid w:val="00785743"/>
    <w:rsid w:val="007D6300"/>
    <w:rsid w:val="0082315B"/>
    <w:rsid w:val="0085154B"/>
    <w:rsid w:val="008F54B7"/>
    <w:rsid w:val="00936D9F"/>
    <w:rsid w:val="00940F95"/>
    <w:rsid w:val="00A94DBF"/>
    <w:rsid w:val="00BF6366"/>
    <w:rsid w:val="00BF7741"/>
    <w:rsid w:val="00C05F4A"/>
    <w:rsid w:val="00D34157"/>
    <w:rsid w:val="00DA2A1A"/>
    <w:rsid w:val="00DF19F7"/>
    <w:rsid w:val="00DF6768"/>
    <w:rsid w:val="00F314C4"/>
    <w:rsid w:val="00FB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366"/>
  </w:style>
  <w:style w:type="character" w:customStyle="1" w:styleId="wmi-callto">
    <w:name w:val="wmi-callto"/>
    <w:basedOn w:val="a0"/>
    <w:rsid w:val="00BF6366"/>
  </w:style>
  <w:style w:type="character" w:customStyle="1" w:styleId="10">
    <w:name w:val="Заголовок 1 Знак"/>
    <w:basedOn w:val="a0"/>
    <w:link w:val="1"/>
    <w:uiPriority w:val="9"/>
    <w:rsid w:val="00C05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C05F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5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6366"/>
  </w:style>
  <w:style w:type="character" w:customStyle="1" w:styleId="wmi-callto">
    <w:name w:val="wmi-callto"/>
    <w:basedOn w:val="a0"/>
    <w:rsid w:val="00BF6366"/>
  </w:style>
  <w:style w:type="character" w:customStyle="1" w:styleId="10">
    <w:name w:val="Заголовок 1 Знак"/>
    <w:basedOn w:val="a0"/>
    <w:link w:val="1"/>
    <w:uiPriority w:val="9"/>
    <w:rsid w:val="00C05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tab-span">
    <w:name w:val="apple-tab-span"/>
    <w:basedOn w:val="a0"/>
    <w:rsid w:val="00C05F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808">
          <w:marLeft w:val="-375"/>
          <w:marRight w:val="-37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2</cp:revision>
  <dcterms:created xsi:type="dcterms:W3CDTF">2017-02-02T08:37:00Z</dcterms:created>
  <dcterms:modified xsi:type="dcterms:W3CDTF">2017-02-02T08:37:00Z</dcterms:modified>
</cp:coreProperties>
</file>